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35" w:rsidRPr="006F48DF" w:rsidRDefault="00340935" w:rsidP="00340935">
      <w:pPr>
        <w:rPr>
          <w:b/>
          <w:sz w:val="24"/>
          <w:szCs w:val="24"/>
        </w:rPr>
      </w:pPr>
      <w:r w:rsidRPr="00340935">
        <w:rPr>
          <w:b/>
          <w:sz w:val="24"/>
          <w:szCs w:val="24"/>
        </w:rPr>
        <w:t>LEVOFLOXACINO COLIRIO</w:t>
      </w:r>
    </w:p>
    <w:p w:rsidR="00141031" w:rsidRDefault="006F48DF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>Nos p</w:t>
      </w:r>
      <w:r w:rsidR="00340935">
        <w:rPr>
          <w:sz w:val="24"/>
          <w:szCs w:val="24"/>
        </w:rPr>
        <w:t xml:space="preserve">reguntan la posibilidad de preparar </w:t>
      </w:r>
      <w:proofErr w:type="spellStart"/>
      <w:r w:rsidR="00340935">
        <w:rPr>
          <w:sz w:val="24"/>
          <w:szCs w:val="24"/>
        </w:rPr>
        <w:t>Levofloxacino</w:t>
      </w:r>
      <w:proofErr w:type="spellEnd"/>
      <w:r w:rsidR="00340935">
        <w:rPr>
          <w:sz w:val="24"/>
          <w:szCs w:val="24"/>
        </w:rPr>
        <w:t xml:space="preserve"> colirio para tratamiento </w:t>
      </w:r>
      <w:r>
        <w:rPr>
          <w:sz w:val="24"/>
          <w:szCs w:val="24"/>
        </w:rPr>
        <w:t xml:space="preserve">de infección </w:t>
      </w:r>
      <w:r w:rsidR="00340935">
        <w:rPr>
          <w:sz w:val="24"/>
          <w:szCs w:val="24"/>
        </w:rPr>
        <w:t xml:space="preserve">por </w:t>
      </w:r>
      <w:proofErr w:type="spellStart"/>
      <w:r w:rsidR="00340935">
        <w:rPr>
          <w:sz w:val="24"/>
          <w:szCs w:val="24"/>
        </w:rPr>
        <w:t>m.o.</w:t>
      </w:r>
      <w:proofErr w:type="spellEnd"/>
      <w:r w:rsidR="00340935">
        <w:rPr>
          <w:sz w:val="24"/>
          <w:szCs w:val="24"/>
        </w:rPr>
        <w:t xml:space="preserve"> sensible exclusivamente a </w:t>
      </w:r>
      <w:proofErr w:type="spellStart"/>
      <w:r w:rsidR="00340935">
        <w:rPr>
          <w:sz w:val="24"/>
          <w:szCs w:val="24"/>
        </w:rPr>
        <w:t>levofloxacino</w:t>
      </w:r>
      <w:proofErr w:type="spellEnd"/>
      <w:r w:rsidR="00340935">
        <w:rPr>
          <w:sz w:val="24"/>
          <w:szCs w:val="24"/>
        </w:rPr>
        <w:t xml:space="preserve">, no sensible a otras </w:t>
      </w:r>
      <w:proofErr w:type="spellStart"/>
      <w:r w:rsidR="00340935">
        <w:rPr>
          <w:sz w:val="24"/>
          <w:szCs w:val="24"/>
        </w:rPr>
        <w:t>quinolonas</w:t>
      </w:r>
      <w:proofErr w:type="spellEnd"/>
      <w:r w:rsidR="00340935">
        <w:rPr>
          <w:sz w:val="24"/>
          <w:szCs w:val="24"/>
        </w:rPr>
        <w:t>.</w:t>
      </w:r>
    </w:p>
    <w:p w:rsidR="00340935" w:rsidRDefault="00340935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Buscando la bibliografía encontramos dos marcas comerciales de </w:t>
      </w:r>
      <w:proofErr w:type="spellStart"/>
      <w:r>
        <w:rPr>
          <w:sz w:val="24"/>
          <w:szCs w:val="24"/>
        </w:rPr>
        <w:t>Levofloxacino</w:t>
      </w:r>
      <w:proofErr w:type="spellEnd"/>
      <w:r>
        <w:rPr>
          <w:sz w:val="24"/>
          <w:szCs w:val="24"/>
        </w:rPr>
        <w:t xml:space="preserve"> colirio: </w:t>
      </w:r>
      <w:proofErr w:type="spellStart"/>
      <w:r>
        <w:rPr>
          <w:sz w:val="24"/>
          <w:szCs w:val="24"/>
        </w:rPr>
        <w:t>Oftaquix</w:t>
      </w:r>
      <w:proofErr w:type="spellEnd"/>
      <w:r>
        <w:rPr>
          <w:rFonts w:cstheme="minorHAnsi"/>
          <w:sz w:val="24"/>
          <w:szCs w:val="24"/>
        </w:rPr>
        <w:t xml:space="preserve">® </w:t>
      </w:r>
      <w:r>
        <w:rPr>
          <w:sz w:val="24"/>
          <w:szCs w:val="24"/>
        </w:rPr>
        <w:t xml:space="preserve"> 0,5% y </w:t>
      </w:r>
      <w:proofErr w:type="spellStart"/>
      <w:r>
        <w:rPr>
          <w:sz w:val="24"/>
          <w:szCs w:val="24"/>
        </w:rPr>
        <w:t>Bacifle</w:t>
      </w:r>
      <w:proofErr w:type="spellEnd"/>
      <w:r>
        <w:rPr>
          <w:rFonts w:cstheme="minorHAnsi"/>
          <w:sz w:val="24"/>
          <w:szCs w:val="24"/>
        </w:rPr>
        <w:t xml:space="preserve">® </w:t>
      </w:r>
      <w:r>
        <w:rPr>
          <w:sz w:val="24"/>
          <w:szCs w:val="24"/>
        </w:rPr>
        <w:t xml:space="preserve"> 0,5%.</w:t>
      </w:r>
    </w:p>
    <w:p w:rsidR="00340935" w:rsidRDefault="00340935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Encontramos la composición de </w:t>
      </w:r>
      <w:proofErr w:type="spellStart"/>
      <w:r>
        <w:rPr>
          <w:sz w:val="24"/>
          <w:szCs w:val="24"/>
        </w:rPr>
        <w:t>Oftaquix</w:t>
      </w:r>
      <w:proofErr w:type="spellEnd"/>
      <w:r>
        <w:rPr>
          <w:rFonts w:cstheme="minorHAnsi"/>
          <w:sz w:val="24"/>
          <w:szCs w:val="24"/>
        </w:rPr>
        <w:t>®</w:t>
      </w:r>
      <w:r>
        <w:rPr>
          <w:sz w:val="24"/>
          <w:szCs w:val="24"/>
        </w:rPr>
        <w:t>:</w:t>
      </w:r>
    </w:p>
    <w:p w:rsidR="00340935" w:rsidRDefault="00340935" w:rsidP="002737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Levofloxacino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hemihidrato</w:t>
      </w:r>
      <w:proofErr w:type="spellEnd"/>
      <w:r>
        <w:rPr>
          <w:sz w:val="24"/>
          <w:szCs w:val="24"/>
        </w:rPr>
        <w:t xml:space="preserve">, cloruro de </w:t>
      </w:r>
      <w:proofErr w:type="spellStart"/>
      <w:r>
        <w:rPr>
          <w:sz w:val="24"/>
          <w:szCs w:val="24"/>
        </w:rPr>
        <w:t>benzalconio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NaOH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ClH</w:t>
      </w:r>
      <w:proofErr w:type="spellEnd"/>
      <w:r>
        <w:rPr>
          <w:sz w:val="24"/>
          <w:szCs w:val="24"/>
        </w:rPr>
        <w:t xml:space="preserve"> y agua. Indican solución isotónica ajustada a rango de pH fisiológico. Viene en envase de L</w:t>
      </w:r>
      <w:r w:rsidR="006F48DF">
        <w:rPr>
          <w:sz w:val="24"/>
          <w:szCs w:val="24"/>
        </w:rPr>
        <w:t xml:space="preserve">DPE. </w:t>
      </w:r>
    </w:p>
    <w:p w:rsidR="00340935" w:rsidRDefault="00340935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>El rango de pH tolerable por el ojo suele estar entre 3,5 y 10,5. Aunque lo ideal es que esté cerca del pH de las lágrimas: 7,4.</w:t>
      </w:r>
    </w:p>
    <w:p w:rsidR="00340935" w:rsidRDefault="00340935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rango de </w:t>
      </w:r>
      <w:proofErr w:type="spellStart"/>
      <w:r>
        <w:rPr>
          <w:sz w:val="24"/>
          <w:szCs w:val="24"/>
        </w:rPr>
        <w:t>osmolaridad</w:t>
      </w:r>
      <w:proofErr w:type="spellEnd"/>
      <w:r>
        <w:rPr>
          <w:sz w:val="24"/>
          <w:szCs w:val="24"/>
        </w:rPr>
        <w:t xml:space="preserve"> tolerable por el ojo es entre 240-550 </w:t>
      </w:r>
      <w:proofErr w:type="spellStart"/>
      <w:r>
        <w:rPr>
          <w:sz w:val="24"/>
          <w:szCs w:val="24"/>
        </w:rPr>
        <w:t>mOsm</w:t>
      </w:r>
      <w:proofErr w:type="spellEnd"/>
      <w:r>
        <w:rPr>
          <w:sz w:val="24"/>
          <w:szCs w:val="24"/>
        </w:rPr>
        <w:t>/l (en algunas referencias 205-684).</w:t>
      </w:r>
    </w:p>
    <w:p w:rsidR="00340935" w:rsidRDefault="00340935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>En el hospit</w:t>
      </w:r>
      <w:r w:rsidR="006F48DF">
        <w:rPr>
          <w:sz w:val="24"/>
          <w:szCs w:val="24"/>
        </w:rPr>
        <w:t>al como forma parenteral disponemos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Levofloxacino</w:t>
      </w:r>
      <w:proofErr w:type="spellEnd"/>
      <w:r>
        <w:rPr>
          <w:sz w:val="24"/>
          <w:szCs w:val="24"/>
        </w:rPr>
        <w:t xml:space="preserve"> GES 5 mg/ml. Según ficha técnica solo lleva </w:t>
      </w:r>
      <w:proofErr w:type="spellStart"/>
      <w:r>
        <w:rPr>
          <w:sz w:val="24"/>
          <w:szCs w:val="24"/>
        </w:rPr>
        <w:t>Levofloxacino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hemihidrato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ClNa</w:t>
      </w:r>
      <w:proofErr w:type="spellEnd"/>
      <w:r>
        <w:rPr>
          <w:sz w:val="24"/>
          <w:szCs w:val="24"/>
        </w:rPr>
        <w:t xml:space="preserve">, Agua y </w:t>
      </w:r>
      <w:proofErr w:type="spellStart"/>
      <w:r>
        <w:rPr>
          <w:sz w:val="24"/>
          <w:szCs w:val="24"/>
        </w:rPr>
        <w:t>ClH.</w:t>
      </w:r>
      <w:proofErr w:type="spellEnd"/>
      <w:r w:rsidR="00273762">
        <w:rPr>
          <w:sz w:val="24"/>
          <w:szCs w:val="24"/>
        </w:rPr>
        <w:t xml:space="preserve"> Solución amarillo-verdosa con pH entre 4,4-5,4 y  </w:t>
      </w:r>
      <w:proofErr w:type="spellStart"/>
      <w:r w:rsidR="00273762">
        <w:rPr>
          <w:sz w:val="24"/>
          <w:szCs w:val="24"/>
        </w:rPr>
        <w:t>osmolaridad</w:t>
      </w:r>
      <w:proofErr w:type="spellEnd"/>
      <w:r w:rsidR="00273762">
        <w:rPr>
          <w:sz w:val="24"/>
          <w:szCs w:val="24"/>
        </w:rPr>
        <w:t xml:space="preserve"> 285-315 </w:t>
      </w:r>
      <w:proofErr w:type="spellStart"/>
      <w:r w:rsidR="00273762">
        <w:rPr>
          <w:sz w:val="24"/>
          <w:szCs w:val="24"/>
        </w:rPr>
        <w:t>mOsm</w:t>
      </w:r>
      <w:proofErr w:type="spellEnd"/>
      <w:r w:rsidR="00273762">
        <w:rPr>
          <w:sz w:val="24"/>
          <w:szCs w:val="24"/>
        </w:rPr>
        <w:t>/l.</w:t>
      </w:r>
    </w:p>
    <w:p w:rsidR="006F48DF" w:rsidRDefault="006F48DF" w:rsidP="006F48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(Nosotros preparamos colirio de </w:t>
      </w:r>
      <w:proofErr w:type="spellStart"/>
      <w:r>
        <w:rPr>
          <w:sz w:val="24"/>
          <w:szCs w:val="24"/>
        </w:rPr>
        <w:t>vancomicina</w:t>
      </w:r>
      <w:proofErr w:type="spellEnd"/>
      <w:r>
        <w:rPr>
          <w:sz w:val="24"/>
          <w:szCs w:val="24"/>
        </w:rPr>
        <w:t xml:space="preserve"> que tiene un pH de aproximadamente 3,77 según el trabajo de referencia, con buena tolerancia).</w:t>
      </w:r>
    </w:p>
    <w:p w:rsidR="00273762" w:rsidRDefault="00273762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Stabilis</w:t>
      </w:r>
      <w:proofErr w:type="spellEnd"/>
      <w:r>
        <w:rPr>
          <w:sz w:val="24"/>
          <w:szCs w:val="24"/>
        </w:rPr>
        <w:t xml:space="preserve"> aparece una referencia de estabilidad de </w:t>
      </w:r>
      <w:proofErr w:type="spellStart"/>
      <w:r>
        <w:rPr>
          <w:sz w:val="24"/>
          <w:szCs w:val="24"/>
        </w:rPr>
        <w:t>levofloxacino</w:t>
      </w:r>
      <w:proofErr w:type="spellEnd"/>
      <w:r>
        <w:rPr>
          <w:sz w:val="24"/>
          <w:szCs w:val="24"/>
        </w:rPr>
        <w:t xml:space="preserve"> 5 mg/ml con distintos vehículos entre ellos </w:t>
      </w:r>
      <w:proofErr w:type="spellStart"/>
      <w:r>
        <w:rPr>
          <w:sz w:val="24"/>
          <w:szCs w:val="24"/>
        </w:rPr>
        <w:t>ClNa</w:t>
      </w:r>
      <w:proofErr w:type="spellEnd"/>
      <w:r>
        <w:rPr>
          <w:sz w:val="24"/>
          <w:szCs w:val="24"/>
        </w:rPr>
        <w:t xml:space="preserve"> 0,9%</w:t>
      </w:r>
      <w:r w:rsidR="006F48DF">
        <w:rPr>
          <w:sz w:val="24"/>
          <w:szCs w:val="24"/>
        </w:rPr>
        <w:t>,</w:t>
      </w:r>
      <w:r>
        <w:rPr>
          <w:sz w:val="24"/>
          <w:szCs w:val="24"/>
        </w:rPr>
        <w:t xml:space="preserve"> en PVC y a </w:t>
      </w:r>
      <w:r w:rsidRPr="005C30E7">
        <w:rPr>
          <w:b/>
          <w:sz w:val="24"/>
          <w:szCs w:val="24"/>
        </w:rPr>
        <w:t>5ºC</w:t>
      </w:r>
      <w:r>
        <w:rPr>
          <w:sz w:val="24"/>
          <w:szCs w:val="24"/>
        </w:rPr>
        <w:t xml:space="preserve"> le</w:t>
      </w:r>
      <w:r w:rsidR="005C30E7">
        <w:rPr>
          <w:sz w:val="24"/>
          <w:szCs w:val="24"/>
        </w:rPr>
        <w:t xml:space="preserve"> dan una estabilidad de 14 días (</w:t>
      </w:r>
      <w:hyperlink r:id="rId4" w:history="1">
        <w:r w:rsidR="005C30E7" w:rsidRPr="00C5759B">
          <w:rPr>
            <w:rStyle w:val="Hipervnculo"/>
            <w:sz w:val="24"/>
            <w:szCs w:val="24"/>
          </w:rPr>
          <w:t>http://www.stabilis.org/Monographie.php?IdMolecule=389</w:t>
        </w:r>
      </w:hyperlink>
      <w:r w:rsidR="005C30E7">
        <w:rPr>
          <w:sz w:val="24"/>
          <w:szCs w:val="24"/>
        </w:rPr>
        <w:t>).</w:t>
      </w:r>
    </w:p>
    <w:p w:rsidR="00273762" w:rsidRDefault="00273762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similitud de la composición con el colirio, y tener un pH dentro del rango tolerable (aunque un poco ácido) y </w:t>
      </w:r>
      <w:proofErr w:type="spellStart"/>
      <w:r>
        <w:rPr>
          <w:sz w:val="24"/>
          <w:szCs w:val="24"/>
        </w:rPr>
        <w:t>osmolaridad</w:t>
      </w:r>
      <w:proofErr w:type="spellEnd"/>
      <w:r>
        <w:rPr>
          <w:sz w:val="24"/>
          <w:szCs w:val="24"/>
        </w:rPr>
        <w:t xml:space="preserve"> adecuada creemos que se puede administrar la forma parenteral como colirio.</w:t>
      </w:r>
    </w:p>
    <w:p w:rsidR="00273762" w:rsidRDefault="006F48DF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>Envasamos</w:t>
      </w:r>
      <w:r w:rsidR="00273762">
        <w:rPr>
          <w:sz w:val="24"/>
          <w:szCs w:val="24"/>
        </w:rPr>
        <w:t xml:space="preserve"> 5ml de la solución parenteral</w:t>
      </w:r>
      <w:r>
        <w:rPr>
          <w:sz w:val="24"/>
          <w:szCs w:val="24"/>
        </w:rPr>
        <w:t>, en CFLH</w:t>
      </w:r>
      <w:r w:rsidR="00273762">
        <w:rPr>
          <w:sz w:val="24"/>
          <w:szCs w:val="24"/>
        </w:rPr>
        <w:t>, filtrando por filtro de 5 micras, a un frasco cuentagotas estéril de plástico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fotoprotector</w:t>
      </w:r>
      <w:proofErr w:type="spellEnd"/>
      <w:r w:rsidR="00273762">
        <w:rPr>
          <w:sz w:val="24"/>
          <w:szCs w:val="24"/>
        </w:rPr>
        <w:t>.</w:t>
      </w:r>
    </w:p>
    <w:p w:rsidR="00340935" w:rsidRDefault="006F48DF" w:rsidP="00273762">
      <w:pPr>
        <w:jc w:val="both"/>
        <w:rPr>
          <w:sz w:val="24"/>
          <w:szCs w:val="24"/>
        </w:rPr>
      </w:pPr>
      <w:r>
        <w:rPr>
          <w:sz w:val="24"/>
          <w:szCs w:val="24"/>
        </w:rPr>
        <w:t>Preparamos 3 colirios, una vez abierto damos</w:t>
      </w:r>
      <w:r w:rsidR="00273762">
        <w:rPr>
          <w:sz w:val="24"/>
          <w:szCs w:val="24"/>
        </w:rPr>
        <w:t xml:space="preserve"> 5 d</w:t>
      </w:r>
      <w:r>
        <w:rPr>
          <w:sz w:val="24"/>
          <w:szCs w:val="24"/>
        </w:rPr>
        <w:t>ías de caducidad y sin abrir damos</w:t>
      </w:r>
      <w:r w:rsidR="00273762">
        <w:rPr>
          <w:sz w:val="24"/>
          <w:szCs w:val="24"/>
        </w:rPr>
        <w:t xml:space="preserve"> 15 días. Conservar en Nevera.</w:t>
      </w:r>
    </w:p>
    <w:p w:rsidR="00273762" w:rsidRDefault="00273762" w:rsidP="00273762">
      <w:pPr>
        <w:jc w:val="both"/>
        <w:rPr>
          <w:sz w:val="24"/>
          <w:szCs w:val="24"/>
        </w:rPr>
      </w:pPr>
      <w:bookmarkStart w:id="0" w:name="_GoBack"/>
      <w:bookmarkEnd w:id="0"/>
    </w:p>
    <w:p w:rsidR="00273762" w:rsidRPr="00340935" w:rsidRDefault="00273762" w:rsidP="00273762">
      <w:pPr>
        <w:jc w:val="both"/>
        <w:rPr>
          <w:sz w:val="24"/>
          <w:szCs w:val="24"/>
        </w:rPr>
      </w:pPr>
    </w:p>
    <w:sectPr w:rsidR="00273762" w:rsidRPr="00340935" w:rsidSect="00D94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935"/>
    <w:rsid w:val="00141031"/>
    <w:rsid w:val="00273762"/>
    <w:rsid w:val="002C7D35"/>
    <w:rsid w:val="00340935"/>
    <w:rsid w:val="005C30E7"/>
    <w:rsid w:val="006872CB"/>
    <w:rsid w:val="006F48DF"/>
    <w:rsid w:val="00D9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3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bilis.org/Monographie.php?IdMolecule=3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VILA CLERIGUES</dc:creator>
  <cp:lastModifiedBy>Vicente Vila</cp:lastModifiedBy>
  <cp:revision>5</cp:revision>
  <dcterms:created xsi:type="dcterms:W3CDTF">2016-01-24T18:06:00Z</dcterms:created>
  <dcterms:modified xsi:type="dcterms:W3CDTF">2016-01-24T20:58:00Z</dcterms:modified>
</cp:coreProperties>
</file>